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AF5A3A" w:rsidRPr="00D203F7" w:rsidTr="008E2B65">
        <w:trPr>
          <w:trHeight w:val="2116"/>
        </w:trPr>
        <w:tc>
          <w:tcPr>
            <w:tcW w:w="3969" w:type="dxa"/>
            <w:shd w:val="clear" w:color="auto" w:fill="auto"/>
          </w:tcPr>
          <w:p w:rsidR="00AF5A3A" w:rsidRPr="00E87F9C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kk-KZ" w:eastAsia="ru-RU"/>
              </w:rPr>
            </w:pPr>
            <w:bookmarkStart w:id="0" w:name="_Hlk106650798"/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 xml:space="preserve">АЛМАТЫ ҚАЛАСЫ ҚОҒАМДЫҚ ДЕНСАУЛЫҚ САҚТАУ БАСҚАРМАСЫ ШАРУАШЫЛЫҚ ЖҮРГІЗУ ҚҰҚЫҒЫНДАҒЫ 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«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>ҚАЛАЛЫҚ КАРДИОЛОГИЯЛЫҚ ОРТАЛЫҚ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»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 xml:space="preserve"> КОММУНАЛДЫҚ МЕМЛЕКЕТТІК КӘСІПОРНЫ</w:t>
            </w:r>
          </w:p>
        </w:tc>
        <w:tc>
          <w:tcPr>
            <w:tcW w:w="2098" w:type="dxa"/>
            <w:shd w:val="clear" w:color="auto" w:fill="auto"/>
          </w:tcPr>
          <w:p w:rsidR="00AF5A3A" w:rsidRPr="00D203F7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1DDF7" wp14:editId="2B3D1DA8">
                  <wp:extent cx="1190625" cy="1190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A77019" wp14:editId="4C846684">
                      <wp:simplePos x="0" y="0"/>
                      <wp:positionH relativeFrom="column">
                        <wp:posOffset>-2575560</wp:posOffset>
                      </wp:positionH>
                      <wp:positionV relativeFrom="paragraph">
                        <wp:posOffset>1195069</wp:posOffset>
                      </wp:positionV>
                      <wp:extent cx="6400800" cy="0"/>
                      <wp:effectExtent l="0" t="0" r="1905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2.8pt,94.1pt" to="301.2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" strokecolor="#0070c0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531" w:type="dxa"/>
            <w:shd w:val="clear" w:color="auto" w:fill="auto"/>
          </w:tcPr>
          <w:p w:rsidR="00AF5A3A" w:rsidRPr="00D203F7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4"/>
                <w:szCs w:val="28"/>
                <w:lang w:eastAsia="ru-RU"/>
              </w:rPr>
            </w:pP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УПРАВЛЕНИЕ ОБЩЕСТВЕННОГО ЗДРАВООХРАНЕНИЯ ГОРОДА АЛМАТЫ КОММУНАЛЬНОЕ ГОСУДАРСТВЕННОЕ ПРЕДПРИЯТИЕ НА ПРАВЕ ХОЗЯЙСТВЕННОГО ВЕДЕНИЯ «ГОРОДСКОЙ КАРДИОЛОГИЧЕСКИЙ ЦЕНТР»</w:t>
            </w:r>
          </w:p>
        </w:tc>
      </w:tr>
      <w:bookmarkEnd w:id="0"/>
    </w:tbl>
    <w:p w:rsidR="00B72D76" w:rsidRDefault="00B72D76" w:rsidP="00334F20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F5A3A" w:rsidRDefault="00AF5A3A" w:rsidP="00334F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A3A">
        <w:rPr>
          <w:rFonts w:ascii="Times New Roman" w:hAnsi="Times New Roman"/>
          <w:b/>
          <w:sz w:val="24"/>
        </w:rPr>
        <w:t>Протокол об утверждении итогов по закупкам лекарственных средств и (или) изделий медицинского назначения на 2023 год</w:t>
      </w:r>
      <w:r>
        <w:rPr>
          <w:rFonts w:ascii="Times New Roman" w:hAnsi="Times New Roman"/>
          <w:b/>
          <w:sz w:val="24"/>
        </w:rPr>
        <w:t xml:space="preserve"> </w:t>
      </w:r>
    </w:p>
    <w:p w:rsidR="00AF5A3A" w:rsidRPr="00AF5A3A" w:rsidRDefault="00AF5A3A" w:rsidP="00334F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A3A">
        <w:rPr>
          <w:rFonts w:ascii="Times New Roman" w:hAnsi="Times New Roman"/>
          <w:b/>
          <w:sz w:val="24"/>
        </w:rPr>
        <w:t>способом запроса ценовых предложений – №П-18</w:t>
      </w:r>
    </w:p>
    <w:p w:rsidR="00AF5A3A" w:rsidRPr="00AF5A3A" w:rsidRDefault="00AF5A3A" w:rsidP="00334F2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F5A3A" w:rsidRPr="00AF5A3A" w:rsidRDefault="00AF5A3A" w:rsidP="00334F20">
      <w:pPr>
        <w:spacing w:line="240" w:lineRule="auto"/>
        <w:rPr>
          <w:rFonts w:ascii="Times New Roman" w:hAnsi="Times New Roman"/>
          <w:sz w:val="24"/>
        </w:rPr>
      </w:pPr>
      <w:r w:rsidRPr="00AF5A3A">
        <w:rPr>
          <w:rFonts w:ascii="Times New Roman" w:hAnsi="Times New Roman"/>
          <w:sz w:val="24"/>
        </w:rPr>
        <w:t xml:space="preserve">Отдел государственных закупок  </w:t>
      </w:r>
      <w:r>
        <w:rPr>
          <w:rFonts w:ascii="Times New Roman" w:hAnsi="Times New Roman"/>
          <w:sz w:val="24"/>
        </w:rPr>
        <w:tab/>
      </w:r>
      <w:r w:rsidRPr="00AF5A3A">
        <w:rPr>
          <w:rFonts w:ascii="Times New Roman" w:hAnsi="Times New Roman"/>
          <w:sz w:val="24"/>
        </w:rPr>
        <w:t xml:space="preserve">                                                                 1</w:t>
      </w:r>
      <w:r w:rsidR="000E498F">
        <w:rPr>
          <w:rFonts w:ascii="Times New Roman" w:hAnsi="Times New Roman"/>
          <w:sz w:val="24"/>
          <w:lang w:val="kk-KZ"/>
        </w:rPr>
        <w:t>2</w:t>
      </w:r>
      <w:r>
        <w:rPr>
          <w:rFonts w:ascii="Times New Roman" w:hAnsi="Times New Roman"/>
          <w:sz w:val="24"/>
        </w:rPr>
        <w:t xml:space="preserve"> июл</w:t>
      </w:r>
      <w:r w:rsidRPr="00AF5A3A">
        <w:rPr>
          <w:rFonts w:ascii="Times New Roman" w:hAnsi="Times New Roman"/>
          <w:sz w:val="24"/>
        </w:rPr>
        <w:t>я 2023</w:t>
      </w:r>
      <w:r>
        <w:rPr>
          <w:rFonts w:ascii="Times New Roman" w:hAnsi="Times New Roman"/>
          <w:sz w:val="24"/>
        </w:rPr>
        <w:t xml:space="preserve"> </w:t>
      </w:r>
      <w:r w:rsidRPr="00AF5A3A">
        <w:rPr>
          <w:rFonts w:ascii="Times New Roman" w:hAnsi="Times New Roman"/>
          <w:sz w:val="24"/>
        </w:rPr>
        <w:t>г.</w:t>
      </w:r>
    </w:p>
    <w:p w:rsidR="00AF5A3A" w:rsidRDefault="00AF5A3A" w:rsidP="00334F2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AF5A3A">
        <w:rPr>
          <w:rFonts w:ascii="Times New Roman" w:hAnsi="Times New Roman"/>
          <w:sz w:val="24"/>
        </w:rPr>
        <w:t xml:space="preserve">Коммунальное государственное предприятие на праве хозяйственного ведения «Городской кардиологический центр» Управления общественного здравоохранения </w:t>
      </w:r>
      <w:proofErr w:type="spellStart"/>
      <w:r w:rsidRPr="00AF5A3A">
        <w:rPr>
          <w:rFonts w:ascii="Times New Roman" w:hAnsi="Times New Roman"/>
          <w:sz w:val="24"/>
        </w:rPr>
        <w:t>г</w:t>
      </w:r>
      <w:proofErr w:type="gramStart"/>
      <w:r w:rsidRPr="00AF5A3A">
        <w:rPr>
          <w:rFonts w:ascii="Times New Roman" w:hAnsi="Times New Roman"/>
          <w:sz w:val="24"/>
        </w:rPr>
        <w:t>.А</w:t>
      </w:r>
      <w:proofErr w:type="gramEnd"/>
      <w:r w:rsidRPr="00AF5A3A">
        <w:rPr>
          <w:rFonts w:ascii="Times New Roman" w:hAnsi="Times New Roman"/>
          <w:sz w:val="24"/>
        </w:rPr>
        <w:t>лматы</w:t>
      </w:r>
      <w:proofErr w:type="spellEnd"/>
      <w:r w:rsidRPr="00AF5A3A">
        <w:rPr>
          <w:rFonts w:ascii="Times New Roman" w:hAnsi="Times New Roman"/>
          <w:sz w:val="24"/>
        </w:rPr>
        <w:t xml:space="preserve">, 050012, </w:t>
      </w:r>
      <w:proofErr w:type="spellStart"/>
      <w:r w:rsidRPr="00AF5A3A">
        <w:rPr>
          <w:rFonts w:ascii="Times New Roman" w:hAnsi="Times New Roman"/>
          <w:sz w:val="24"/>
        </w:rPr>
        <w:t>г.Алматы</w:t>
      </w:r>
      <w:proofErr w:type="spellEnd"/>
      <w:r w:rsidRPr="00AF5A3A">
        <w:rPr>
          <w:rFonts w:ascii="Times New Roman" w:hAnsi="Times New Roman"/>
          <w:sz w:val="24"/>
        </w:rPr>
        <w:t>, ул. Толе би, 93 провел закуп способом запроса ценовых предложений.</w:t>
      </w:r>
    </w:p>
    <w:tbl>
      <w:tblPr>
        <w:tblW w:w="10814" w:type="dxa"/>
        <w:tblInd w:w="-1026" w:type="dxa"/>
        <w:tblLook w:val="04A0" w:firstRow="1" w:lastRow="0" w:firstColumn="1" w:lastColumn="0" w:noHBand="0" w:noVBand="1"/>
      </w:tblPr>
      <w:tblGrid>
        <w:gridCol w:w="567"/>
        <w:gridCol w:w="1614"/>
        <w:gridCol w:w="3915"/>
        <w:gridCol w:w="992"/>
        <w:gridCol w:w="880"/>
        <w:gridCol w:w="1246"/>
        <w:gridCol w:w="1600"/>
      </w:tblGrid>
      <w:tr w:rsidR="00334F20" w:rsidRPr="00E87F9C" w:rsidTr="008E2B65"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лекарственных средств и медицинских изделий (</w:t>
            </w:r>
            <w:proofErr w:type="spellStart"/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  <w:proofErr w:type="spellEnd"/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по лотам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по лотам</w:t>
            </w:r>
          </w:p>
        </w:tc>
      </w:tr>
      <w:tr w:rsidR="00334F20" w:rsidRPr="00E87F9C" w:rsidTr="008E2B65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Ривароксабан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 20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521 290,00</w:t>
            </w:r>
          </w:p>
        </w:tc>
      </w:tr>
      <w:tr w:rsidR="00334F20" w:rsidRPr="00E87F9C" w:rsidTr="008E2B6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Кандесартан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 16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193 620,00</w:t>
            </w:r>
          </w:p>
        </w:tc>
      </w:tr>
      <w:tr w:rsidR="00334F20" w:rsidRPr="00E87F9C" w:rsidTr="008E2B65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Эмпаглифлозин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оболочкой, 10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1 141 320,00</w:t>
            </w:r>
          </w:p>
        </w:tc>
      </w:tr>
      <w:tr w:rsidR="00334F20" w:rsidRPr="00E87F9C" w:rsidTr="008E2B6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E87F9C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1 856 230,00</w:t>
            </w:r>
          </w:p>
        </w:tc>
      </w:tr>
    </w:tbl>
    <w:p w:rsidR="00334F20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334F20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334F20">
        <w:rPr>
          <w:rFonts w:ascii="Times New Roman" w:hAnsi="Times New Roman"/>
          <w:sz w:val="24"/>
        </w:rPr>
        <w:t>Потенциальные поставщики, представившие ценовое предложение в установленные сроки:</w:t>
      </w: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565"/>
        <w:gridCol w:w="2068"/>
        <w:gridCol w:w="3554"/>
        <w:gridCol w:w="1831"/>
        <w:gridCol w:w="2755"/>
      </w:tblGrid>
      <w:tr w:rsidR="00334F20" w:rsidRPr="00334F20" w:rsidTr="00774258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Дата и время представления ценового предложения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 процедуре вскрытия конвертов с ценовыми предложениями присутствовали следующие представители потенциальных поставщиков</w:t>
            </w:r>
          </w:p>
        </w:tc>
      </w:tr>
      <w:tr w:rsidR="00334F20" w:rsidRPr="00334F20" w:rsidTr="00774258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7102F8" w:rsidRDefault="007102F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КФК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ПЛЮС»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334F20" w:rsidRDefault="007102F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Маметовой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54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334F20" w:rsidRDefault="007102F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04.07.2023г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10:46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34F20" w:rsidRPr="00334F20" w:rsidTr="00774258">
        <w:trPr>
          <w:trHeight w:val="6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334F20" w:rsidRDefault="0077425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FAM.ALLIANCE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774258" w:rsidRDefault="0077425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г.Алматы, пр. Мкр. Коккайнар пер. Жангелдина д.14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774258" w:rsidRDefault="0077425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04.07.2023г. 11:42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34F20" w:rsidRPr="00334F20" w:rsidTr="00774258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774258" w:rsidRDefault="0077425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«ПФК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Eleas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334F20" w:rsidRDefault="0077425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Илийский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район, п. Боралдай, промышленная зона, 71 разъезд, сооружение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60А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334F20" w:rsidRDefault="00774258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05.07.2023г. 15:10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334F20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7102F8" w:rsidRDefault="007102F8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7102F8" w:rsidRDefault="007102F8" w:rsidP="00710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  <w:sectPr w:rsidR="007102F8" w:rsidSect="00AF5A3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1080"/>
        <w:tblW w:w="15559" w:type="dxa"/>
        <w:tblLook w:val="04A0" w:firstRow="1" w:lastRow="0" w:firstColumn="1" w:lastColumn="0" w:noHBand="0" w:noVBand="1"/>
      </w:tblPr>
      <w:tblGrid>
        <w:gridCol w:w="674"/>
        <w:gridCol w:w="3051"/>
        <w:gridCol w:w="3109"/>
        <w:gridCol w:w="2025"/>
        <w:gridCol w:w="2962"/>
        <w:gridCol w:w="1670"/>
        <w:gridCol w:w="2068"/>
      </w:tblGrid>
      <w:tr w:rsidR="007102F8" w:rsidRPr="007102F8" w:rsidTr="00391EA6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8" w:rsidRPr="007102F8" w:rsidRDefault="007102F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№ лота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8" w:rsidRPr="007102F8" w:rsidRDefault="007102F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поставщика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8" w:rsidRPr="007102F8" w:rsidRDefault="007102F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(сумма) поданной заявки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2F8" w:rsidRPr="007102F8" w:rsidRDefault="007102F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C</w:t>
            </w:r>
            <w:proofErr w:type="gramEnd"/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оответствие</w:t>
            </w:r>
            <w:proofErr w:type="spellEnd"/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заявки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2F8" w:rsidRPr="007102F8" w:rsidRDefault="007102F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Торговое наименование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2F8" w:rsidRPr="007102F8" w:rsidRDefault="007102F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 или причина несоответствия</w:t>
            </w:r>
          </w:p>
        </w:tc>
      </w:tr>
      <w:tr w:rsidR="00A4614B" w:rsidRPr="007102F8" w:rsidTr="00C84F5E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4B" w:rsidRDefault="00A4614B" w:rsidP="00A7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4614B" w:rsidRPr="007102F8" w:rsidRDefault="00A4614B" w:rsidP="00A7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КФК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ПЛЮС»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465 000,00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Ривоксар</w:t>
            </w:r>
            <w:proofErr w:type="spellEnd"/>
          </w:p>
        </w:tc>
        <w:tc>
          <w:tcPr>
            <w:tcW w:w="17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КФК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ПЛЮС»</w:t>
            </w:r>
          </w:p>
        </w:tc>
      </w:tr>
      <w:tr w:rsidR="00A4614B" w:rsidRPr="007102F8" w:rsidTr="00C84F5E">
        <w:trPr>
          <w:trHeight w:val="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4B" w:rsidRPr="007102F8" w:rsidRDefault="00A4614B" w:rsidP="00A7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FAM.ALLIANCE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481 200,00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Ривоксар</w:t>
            </w:r>
            <w:proofErr w:type="spellEnd"/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614B" w:rsidRPr="007102F8" w:rsidTr="00C84F5E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«ПФК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Eleas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484 000,00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Ксавобан</w:t>
            </w:r>
            <w:proofErr w:type="spellEnd"/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74258" w:rsidRPr="007102F8" w:rsidTr="00C84F5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58" w:rsidRPr="007102F8" w:rsidRDefault="0077425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258" w:rsidRPr="007102F8" w:rsidRDefault="0077425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КФК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ПЛЮС»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258" w:rsidRPr="007102F8" w:rsidRDefault="0077425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192 000,00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258" w:rsidRPr="007102F8" w:rsidRDefault="0077425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258" w:rsidRPr="007102F8" w:rsidRDefault="0077425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Кандесартан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Фарм</w:t>
            </w:r>
            <w:proofErr w:type="spellEnd"/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258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258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КФК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ПЛЮС»</w:t>
            </w:r>
          </w:p>
        </w:tc>
      </w:tr>
      <w:tr w:rsidR="00774258" w:rsidRPr="007102F8" w:rsidTr="00774258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258" w:rsidRPr="007102F8" w:rsidRDefault="0077425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258" w:rsidRPr="007102F8" w:rsidRDefault="00A7176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FAM.ALLIANCE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258" w:rsidRPr="007102F8" w:rsidRDefault="00A7176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1 140 000,00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258" w:rsidRPr="007102F8" w:rsidRDefault="00A7176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258" w:rsidRPr="007102F8" w:rsidRDefault="00A7176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Джардинс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258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258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FAM.ALLIANCE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</w:tbl>
    <w:p w:rsidR="007102F8" w:rsidRDefault="007102F8" w:rsidP="00334F20">
      <w:pPr>
        <w:spacing w:after="0" w:line="240" w:lineRule="auto"/>
        <w:rPr>
          <w:rFonts w:ascii="Times New Roman" w:hAnsi="Times New Roman"/>
          <w:sz w:val="24"/>
        </w:rPr>
      </w:pPr>
      <w:r w:rsidRPr="00334F20">
        <w:rPr>
          <w:rFonts w:ascii="Times New Roman" w:hAnsi="Times New Roman"/>
          <w:sz w:val="24"/>
        </w:rPr>
        <w:t>2. Наименование  потенциальных поставщиков, представивших ценовые предложения с указанием номеров лотов, по которым принимает участие каждый из потенциальных поставщиков, которые оглашены всем присутствующим при вскрытии ценовых предложений:</w:t>
      </w:r>
    </w:p>
    <w:p w:rsidR="007102F8" w:rsidRDefault="007102F8" w:rsidP="007102F8">
      <w:pPr>
        <w:tabs>
          <w:tab w:val="left" w:pos="11460"/>
        </w:tabs>
        <w:rPr>
          <w:rFonts w:ascii="Times New Roman" w:hAnsi="Times New Roman"/>
          <w:sz w:val="24"/>
        </w:rPr>
      </w:pPr>
    </w:p>
    <w:p w:rsidR="007102F8" w:rsidRDefault="007102F8" w:rsidP="007102F8">
      <w:pPr>
        <w:tabs>
          <w:tab w:val="left" w:pos="11460"/>
        </w:tabs>
        <w:rPr>
          <w:rFonts w:ascii="Times New Roman" w:hAnsi="Times New Roman"/>
          <w:sz w:val="24"/>
        </w:rPr>
      </w:pPr>
      <w:proofErr w:type="spellStart"/>
      <w:r w:rsidRPr="007102F8">
        <w:rPr>
          <w:rFonts w:ascii="Times New Roman" w:hAnsi="Times New Roman"/>
          <w:sz w:val="24"/>
        </w:rPr>
        <w:t>3.Наименование</w:t>
      </w:r>
      <w:proofErr w:type="spellEnd"/>
      <w:r w:rsidRPr="007102F8">
        <w:rPr>
          <w:rFonts w:ascii="Times New Roman" w:hAnsi="Times New Roman"/>
          <w:sz w:val="24"/>
        </w:rPr>
        <w:t xml:space="preserve"> и местонахождение потенциального поставщика, с которым будет заключен договор и цена договора согласно представленному ценовому предложению:</w:t>
      </w: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710"/>
        <w:gridCol w:w="2693"/>
        <w:gridCol w:w="5966"/>
        <w:gridCol w:w="6224"/>
      </w:tblGrid>
      <w:tr w:rsidR="007102F8" w:rsidRPr="007102F8" w:rsidTr="00C84F5E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F8" w:rsidRPr="007102F8" w:rsidRDefault="007102F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F8" w:rsidRPr="007102F8" w:rsidRDefault="007102F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F8" w:rsidRPr="007102F8" w:rsidRDefault="007102F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нахождение</w:t>
            </w:r>
            <w:proofErr w:type="gramEnd"/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потенциального поставщика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02F8" w:rsidRPr="007102F8" w:rsidRDefault="007102F8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02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договора, в тенге</w:t>
            </w:r>
          </w:p>
        </w:tc>
      </w:tr>
      <w:tr w:rsidR="00A4614B" w:rsidRPr="007102F8" w:rsidTr="00A4614B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2F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4B" w:rsidRPr="007102F8" w:rsidRDefault="00A4614B" w:rsidP="0067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КФК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ПЛЮС»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4B" w:rsidRPr="00334F20" w:rsidRDefault="00A4614B" w:rsidP="0067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Маметовой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54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657 000,00</w:t>
            </w:r>
          </w:p>
        </w:tc>
      </w:tr>
      <w:tr w:rsidR="00A4614B" w:rsidRPr="007102F8" w:rsidTr="00A4614B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4B" w:rsidRPr="00334F20" w:rsidRDefault="00A4614B" w:rsidP="0067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FAM.ALLIANCE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4B" w:rsidRPr="00774258" w:rsidRDefault="00A4614B" w:rsidP="0067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г.Алматы, пр. Мкр. Коккайнар пер. Жангелдина д.14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14B" w:rsidRPr="007102F8" w:rsidRDefault="00A4614B" w:rsidP="007102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1 140 000,00</w:t>
            </w:r>
          </w:p>
        </w:tc>
      </w:tr>
    </w:tbl>
    <w:p w:rsidR="00A4614B" w:rsidRDefault="00A4614B" w:rsidP="000E498F">
      <w:pPr>
        <w:spacing w:after="0" w:line="360" w:lineRule="auto"/>
        <w:rPr>
          <w:rFonts w:ascii="Times New Roman" w:hAnsi="Times New Roman"/>
          <w:sz w:val="24"/>
        </w:rPr>
      </w:pPr>
    </w:p>
    <w:p w:rsidR="00A4614B" w:rsidRDefault="00A4614B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proofErr w:type="spellStart"/>
      <w:r w:rsidRPr="00A4614B">
        <w:rPr>
          <w:rFonts w:ascii="Times New Roman" w:hAnsi="Times New Roman"/>
          <w:b/>
          <w:sz w:val="24"/>
        </w:rPr>
        <w:t>И.о</w:t>
      </w:r>
      <w:proofErr w:type="spellEnd"/>
      <w:r w:rsidRPr="00A4614B">
        <w:rPr>
          <w:rFonts w:ascii="Times New Roman" w:hAnsi="Times New Roman"/>
          <w:b/>
          <w:sz w:val="24"/>
        </w:rPr>
        <w:t xml:space="preserve">. Директора  </w:t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proofErr w:type="spellStart"/>
      <w:r w:rsidRPr="00A4614B">
        <w:rPr>
          <w:rFonts w:ascii="Times New Roman" w:hAnsi="Times New Roman"/>
          <w:b/>
          <w:sz w:val="24"/>
        </w:rPr>
        <w:t>Куанышбекова</w:t>
      </w:r>
      <w:proofErr w:type="spellEnd"/>
      <w:r w:rsidRPr="00A4614B">
        <w:rPr>
          <w:rFonts w:ascii="Times New Roman" w:hAnsi="Times New Roman"/>
          <w:b/>
          <w:sz w:val="24"/>
        </w:rPr>
        <w:t xml:space="preserve"> </w:t>
      </w:r>
      <w:proofErr w:type="spellStart"/>
      <w:r w:rsidRPr="00A4614B">
        <w:rPr>
          <w:rFonts w:ascii="Times New Roman" w:hAnsi="Times New Roman"/>
          <w:b/>
          <w:sz w:val="24"/>
        </w:rPr>
        <w:t>Р.Т</w:t>
      </w:r>
      <w:proofErr w:type="spellEnd"/>
      <w:r w:rsidRPr="00A4614B">
        <w:rPr>
          <w:rFonts w:ascii="Times New Roman" w:hAnsi="Times New Roman"/>
          <w:b/>
          <w:sz w:val="24"/>
        </w:rPr>
        <w:t>.</w:t>
      </w:r>
    </w:p>
    <w:p w:rsidR="000E498F" w:rsidRDefault="000E498F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Заместитель директора </w:t>
      </w:r>
      <w:bookmarkStart w:id="1" w:name="_GoBack"/>
      <w:bookmarkEnd w:id="1"/>
    </w:p>
    <w:p w:rsidR="000E498F" w:rsidRPr="000E498F" w:rsidRDefault="000E498F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По медицинской части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  <w:t>Абенова А.Т.</w:t>
      </w:r>
    </w:p>
    <w:p w:rsidR="00C84F5E" w:rsidRDefault="00C84F5E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И.о. главного бухгалтера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>Избасарова Г.Б.</w:t>
      </w:r>
      <w:r>
        <w:rPr>
          <w:rFonts w:ascii="Times New Roman" w:hAnsi="Times New Roman"/>
          <w:b/>
          <w:sz w:val="24"/>
          <w:lang w:val="kk-KZ"/>
        </w:rPr>
        <w:tab/>
      </w:r>
    </w:p>
    <w:p w:rsidR="00C84F5E" w:rsidRPr="00C84F5E" w:rsidRDefault="00C84F5E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Заведующая аптекой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>Абдибаева А.Т.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</w:p>
    <w:p w:rsidR="00C84F5E" w:rsidRDefault="00A4614B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 w:rsidRPr="00A4614B">
        <w:rPr>
          <w:rFonts w:ascii="Times New Roman" w:hAnsi="Times New Roman"/>
          <w:b/>
          <w:sz w:val="24"/>
        </w:rPr>
        <w:t xml:space="preserve">Начальник отдела </w:t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 xml:space="preserve">       </w:t>
      </w:r>
      <w:r w:rsidR="00C84F5E">
        <w:rPr>
          <w:rFonts w:ascii="Times New Roman" w:hAnsi="Times New Roman"/>
          <w:b/>
          <w:sz w:val="24"/>
          <w:lang w:val="kk-KZ"/>
        </w:rPr>
        <w:t xml:space="preserve">   </w:t>
      </w:r>
      <w:r w:rsidRPr="00A4614B">
        <w:rPr>
          <w:rFonts w:ascii="Times New Roman" w:hAnsi="Times New Roman"/>
          <w:b/>
          <w:sz w:val="24"/>
          <w:lang w:val="kk-KZ"/>
        </w:rPr>
        <w:t xml:space="preserve">  </w:t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</w:p>
    <w:p w:rsidR="00A4614B" w:rsidRPr="00C84F5E" w:rsidRDefault="00A4614B" w:rsidP="000E498F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 w:rsidRPr="00A4614B">
        <w:rPr>
          <w:rFonts w:ascii="Times New Roman" w:hAnsi="Times New Roman"/>
          <w:b/>
          <w:sz w:val="24"/>
        </w:rPr>
        <w:t>государственных закупок</w:t>
      </w:r>
      <w:r w:rsidR="000E498F">
        <w:rPr>
          <w:rFonts w:ascii="Times New Roman" w:hAnsi="Times New Roman"/>
          <w:b/>
          <w:sz w:val="24"/>
          <w:lang w:val="kk-KZ"/>
        </w:rPr>
        <w:t xml:space="preserve">   </w:t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proofErr w:type="spellStart"/>
      <w:r w:rsidR="000E498F" w:rsidRPr="00A4614B">
        <w:rPr>
          <w:rFonts w:ascii="Times New Roman" w:hAnsi="Times New Roman"/>
          <w:b/>
          <w:sz w:val="24"/>
        </w:rPr>
        <w:t>Жапар</w:t>
      </w:r>
      <w:proofErr w:type="spellEnd"/>
      <w:r w:rsidR="000E498F" w:rsidRPr="00A4614B">
        <w:rPr>
          <w:rFonts w:ascii="Times New Roman" w:hAnsi="Times New Roman"/>
          <w:b/>
          <w:sz w:val="24"/>
          <w:lang w:val="kk-KZ"/>
        </w:rPr>
        <w:t>құл С.Ә.</w:t>
      </w:r>
      <w:r w:rsidRPr="00A4614B">
        <w:rPr>
          <w:rFonts w:ascii="Times New Roman" w:hAnsi="Times New Roman"/>
          <w:b/>
          <w:sz w:val="24"/>
        </w:rPr>
        <w:t xml:space="preserve"> </w:t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4614B" w:rsidRPr="007102F8" w:rsidRDefault="00A4614B" w:rsidP="00A4614B">
      <w:pPr>
        <w:jc w:val="center"/>
        <w:rPr>
          <w:rFonts w:ascii="Times New Roman" w:hAnsi="Times New Roman"/>
          <w:sz w:val="24"/>
        </w:rPr>
        <w:sectPr w:rsidR="00A4614B" w:rsidRPr="007102F8" w:rsidSect="007102F8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</w:p>
    <w:p w:rsidR="00334F20" w:rsidRPr="00AF5A3A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</w:p>
    <w:sectPr w:rsidR="00334F20" w:rsidRPr="00AF5A3A" w:rsidSect="00AF5A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12" w:rsidRDefault="00FF4112" w:rsidP="007102F8">
      <w:pPr>
        <w:spacing w:after="0" w:line="240" w:lineRule="auto"/>
      </w:pPr>
      <w:r>
        <w:separator/>
      </w:r>
    </w:p>
  </w:endnote>
  <w:endnote w:type="continuationSeparator" w:id="0">
    <w:p w:rsidR="00FF4112" w:rsidRDefault="00FF4112" w:rsidP="0071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12" w:rsidRDefault="00FF4112" w:rsidP="007102F8">
      <w:pPr>
        <w:spacing w:after="0" w:line="240" w:lineRule="auto"/>
      </w:pPr>
      <w:r>
        <w:separator/>
      </w:r>
    </w:p>
  </w:footnote>
  <w:footnote w:type="continuationSeparator" w:id="0">
    <w:p w:rsidR="00FF4112" w:rsidRDefault="00FF4112" w:rsidP="00710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9C"/>
    <w:rsid w:val="000E498F"/>
    <w:rsid w:val="00334F20"/>
    <w:rsid w:val="00391EA6"/>
    <w:rsid w:val="007102F8"/>
    <w:rsid w:val="00774258"/>
    <w:rsid w:val="007B4418"/>
    <w:rsid w:val="00863EBF"/>
    <w:rsid w:val="00A4614B"/>
    <w:rsid w:val="00A71768"/>
    <w:rsid w:val="00AF5A3A"/>
    <w:rsid w:val="00B72D76"/>
    <w:rsid w:val="00C84F5E"/>
    <w:rsid w:val="00D31669"/>
    <w:rsid w:val="00FE459C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F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2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2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F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2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2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2023-07-12T10:31:00Z</cp:lastPrinted>
  <dcterms:created xsi:type="dcterms:W3CDTF">2023-07-10T06:40:00Z</dcterms:created>
  <dcterms:modified xsi:type="dcterms:W3CDTF">2023-07-12T11:09:00Z</dcterms:modified>
</cp:coreProperties>
</file>